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44"/>
        <w:gridCol w:w="7028"/>
        <w:gridCol w:w="1215"/>
        <w:gridCol w:w="1832"/>
      </w:tblGrid>
      <w:tr w:rsidR="0034480B" w:rsidRPr="0034480B" w:rsidTr="0034480B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bookmarkStart w:id="0" w:name="_GoBack"/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TARIFA PLENA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v.20180920</w:t>
            </w:r>
          </w:p>
        </w:tc>
      </w:tr>
      <w:bookmarkEnd w:id="0"/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ANEXO 37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proofErr w:type="spellStart"/>
            <w:r w:rsidRPr="003448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MIySP</w:t>
            </w:r>
            <w:proofErr w:type="spellEnd"/>
            <w:r w:rsidRPr="003448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Res 1297/18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CUADRO TARIFARIO DE REFERENCIA AREA NORTE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</w:pPr>
            <w:proofErr w:type="spellStart"/>
            <w:r w:rsidRPr="0034480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  <w:t>Oceba</w:t>
            </w:r>
            <w:proofErr w:type="spellEnd"/>
            <w:r w:rsidRPr="0034480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  <w:t xml:space="preserve"> Res 214/18</w:t>
            </w:r>
          </w:p>
        </w:tc>
      </w:tr>
      <w:tr w:rsidR="0034480B" w:rsidRPr="0034480B" w:rsidTr="0034480B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s-AR"/>
              </w:rPr>
              <w:t>Para consumos a partir del 23/09/18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25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</w:t>
            </w: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7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T1 - PEQUEÑAS DEMANDAS (menos de 10 KW de demanda)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1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 xml:space="preserve">T1R - RESIDENCIAL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 89,40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1        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consumo en KWH-Mes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100)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2,9310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136,82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2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200)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3,1021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186,57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3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( 200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400)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3,3806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231,60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4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( 400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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3,6055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371,44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5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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3,7793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601,33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6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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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4,0320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734,04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7        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consumo en KWH-Mes &gt; 1400)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4,3759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T1G - SERVICIO GENERAL BAJOS CONSUMOS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359,30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VARIABLE  (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consumo en KWH-Mes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1000)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4,4620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1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T1G - SERVICIO GENERAL ALTOS CONSUMOS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GAC1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1.649,78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VARIABLE  (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1000 &lt; consumo en KWH-Mes &lt;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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3,5769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GAC2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2.156,95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VARIABLE  (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consumo en KWH-Mes &gt;=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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3,5874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T1AP - ALUMBRADO PÚBLICO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158,69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$/factura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3,7961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85"/>
        </w:trPr>
        <w:tc>
          <w:tcPr>
            <w:tcW w:w="8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T2 - MEDIANAS DEMANDAS (de 10 KW a menos de 50 KW de demanda)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T2BT -SUMINISTROS EN BAJA TENSIÓN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968,57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EN PICO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235,04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FUERA PICO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178,25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PICO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1,9672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FUERA DE PICO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1,9118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T2MT - SUMINISTROS EN MEDIA TENSIÓN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1.467,53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EN PICO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168,93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FUERA PICO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149,93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PICO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1,9248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FUERA DE PICO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1,8682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85"/>
        </w:trPr>
        <w:tc>
          <w:tcPr>
            <w:tcW w:w="7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 xml:space="preserve">T3 - GRANDES DEMANDAS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T3BT - SUMINISTROS EN BAJA TENSIÓN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SUMINISTROS &gt;= a 50 KW de demanda (usuarios finales)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939,44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EN PICO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322,65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FUERA PICO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215,78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USUARIOS FINALES Suministros entre 50 y 300KW de Demanda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PICO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1,8951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RESTO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1,8206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VALLE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1,7459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USUARIOS FINALES Suministros Mayor a 300 KW de Demanda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PICO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2,7735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RESTO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2,6577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VALLE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2,5413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T3MT - SUMINISTROS EN MEDIA TENSIÓN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SUMINISTROS &gt;= a 50 KW de demanda (usuarios finales)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1.368,63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EN PICO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240,67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POR POTENCIA FUERA PICO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180,67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$/KW-mes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USUARIOS FINALES Suministros entre 50 y 300KW de Demanda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PICO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1,8519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RESTO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1,7791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VALLE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1,7063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USUARIOS FINALES Suministros Mayor a 300 KW de Demanda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PICO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2,7091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RESTO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2,5961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POR ENERGÍA DEMANDADA EN VALLE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2,4825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85"/>
        </w:trPr>
        <w:tc>
          <w:tcPr>
            <w:tcW w:w="8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lastRenderedPageBreak/>
              <w:t>T4 - PEQUEÑAS DEMANDAS RURALES (menos de 10 KW de potencia)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</w:tr>
      <w:tr w:rsidR="0034480B" w:rsidRPr="0034480B" w:rsidTr="0034480B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T4R- PEQUEÑAS DEMANDAS RURALES RESIDENCIALES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440,83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1 (consumo en KWH-Mes 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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2,9006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569,24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2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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3,0945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702,48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3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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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3,2465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787,27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4        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consumo en KWH-Mes &gt; 1400)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3,5630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T4NR- PEQUEÑAS DEMANDAS RURALES NO RESIDENCIALES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T4NR1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440,83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T4NR1 (consumo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3,0131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T4NR2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569,24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T4NR2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700)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3,2329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T4NR3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702,48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T4NR3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1400)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3,4104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T4NR4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787,27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T4NR4        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&gt; 1400)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3,7725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TABLA DE PERDIDAS DE TRANSFORMACION CLIENTES RURALES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5 KVA monofásico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10 KVA monofásico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15 KVA monofásico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16 KVA monofásico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10 KVA trifásico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15 KVA trifásico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16 KVA trifásico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20 KVA trifásico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25 KVA trifásico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30 KVA trifásico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40 KVA trifásico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50 KVA trifásico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63 KVA trifásico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216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100 KVA trifásico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251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kWh/mes</w:t>
            </w:r>
          </w:p>
        </w:tc>
      </w:tr>
      <w:tr w:rsidR="0034480B" w:rsidRPr="0034480B" w:rsidTr="0034480B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85"/>
        </w:trPr>
        <w:tc>
          <w:tcPr>
            <w:tcW w:w="7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RECARGOS POR BAJO COSENO DE FI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SUMINISTROS EN BAJA TENSIÓN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0,0960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kvarh</w:t>
            </w:r>
            <w:proofErr w:type="spellEnd"/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SUMINISTROS EN MEDIA TENSIÓN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0,0960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kvarh</w:t>
            </w:r>
            <w:proofErr w:type="spellEnd"/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SUMINISTROS EN ALTA TENSIÓN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0,0960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kvarh</w:t>
            </w:r>
            <w:proofErr w:type="spellEnd"/>
          </w:p>
        </w:tc>
      </w:tr>
      <w:tr w:rsidR="0034480B" w:rsidRPr="0034480B" w:rsidTr="0034480B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85"/>
        </w:trPr>
        <w:tc>
          <w:tcPr>
            <w:tcW w:w="7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 xml:space="preserve">SERVICIO DE REHABILITACION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PARA SERVICIO INTERRUMPIDO POR FALTA DE PAGO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 95,41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142,99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BC y AC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563,03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563,03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TATIFA 1AP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563,03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TARIFAS 2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1.383,92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TARIFAS 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1.729,82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563,03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85"/>
        </w:trPr>
        <w:tc>
          <w:tcPr>
            <w:tcW w:w="7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CARGO POR SERVICIO DE CONEXION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CONEXIONES AEREAS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MONOFASICAS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759,22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807,57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BC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913,38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AC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913,38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1.294,83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TATIFA 1AP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913,38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TARIFAS 2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TARIFAS 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1.009,39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TRIFASICAS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1.733,45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2.185,90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BC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2.780,43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AC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2.780,43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3.505,83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TATIFA 1AP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2.780,43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TARIFAS 2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4.176,87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TARIFAS 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6.265,32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2.731,69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CONEXIONES SUBTERRANEAS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MONOFASICAS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1.733,45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2.185,90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BC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2.780,43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AC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2.780,43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3.505,83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TATIFA 1AP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2.780,43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TARIFAS 2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TARIFAS 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2.731,69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TRIFASICAS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2.297,33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T1RE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2.645,35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BC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3.684,00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 AC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3.684,00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T1GE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4.242,28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TATIFA 1AP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3.684,00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TARIFAS 2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5.917,28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TARIFAS 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8.910,67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TARIFA 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3.306,72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8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CARGO POR HABILITACION DE SUMINISTROS CONJUNTOS DE PEQUEÑA DEMANDA T1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Inmueble integrado por 2 a 10 Unidades Funcionales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11.486,65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$/UF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Inmueble integrado por 11 a 25 Unidades Funcionales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13.783,98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$/UF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Inmueble integrado por más de 25 Unidades Funcionales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18.378,64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$/UF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CARGOS POR CONTRASTE DE MEDIDORES DE ENERGIA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MONOFASICO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Pequeñas in situ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116,27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Pequeñas en Laboratorio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145,34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TRIFASICO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Pequeñas in situ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174,39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Pequeñas en Laboratorio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261,60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Medianas y grandes demandas in situ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645,92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Medianas y grandes demandas en Laboratorio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872,00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s-AR"/>
              </w:rPr>
              <w:t>COSTO DE LA ENERGIA NO SUMINISTRADA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CENS T1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26,7440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CENS T2 y T3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89,7046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$/kWh</w:t>
            </w:r>
          </w:p>
        </w:tc>
      </w:tr>
    </w:tbl>
    <w:p w:rsidR="00EF02D7" w:rsidRDefault="00EF02D7" w:rsidP="00F75B6E">
      <w:pPr>
        <w:spacing w:after="0" w:line="240" w:lineRule="auto"/>
        <w:jc w:val="both"/>
        <w:rPr>
          <w:sz w:val="28"/>
          <w:szCs w:val="28"/>
          <w:lang w:val="es-ES"/>
        </w:rPr>
      </w:pPr>
    </w:p>
    <w:p w:rsidR="0034480B" w:rsidRDefault="0034480B" w:rsidP="00F75B6E">
      <w:pPr>
        <w:spacing w:after="0" w:line="240" w:lineRule="auto"/>
        <w:jc w:val="both"/>
        <w:rPr>
          <w:sz w:val="28"/>
          <w:szCs w:val="28"/>
          <w:lang w:val="es-ES"/>
        </w:rPr>
      </w:pPr>
    </w:p>
    <w:p w:rsidR="0034480B" w:rsidRDefault="0034480B" w:rsidP="00F75B6E">
      <w:pPr>
        <w:spacing w:after="0" w:line="240" w:lineRule="auto"/>
        <w:jc w:val="both"/>
        <w:rPr>
          <w:sz w:val="28"/>
          <w:szCs w:val="28"/>
          <w:lang w:val="es-ES"/>
        </w:rPr>
      </w:pPr>
    </w:p>
    <w:p w:rsidR="0034480B" w:rsidRDefault="0034480B" w:rsidP="00F75B6E">
      <w:pPr>
        <w:spacing w:after="0" w:line="240" w:lineRule="auto"/>
        <w:jc w:val="both"/>
        <w:rPr>
          <w:sz w:val="28"/>
          <w:szCs w:val="28"/>
          <w:lang w:val="es-ES"/>
        </w:rPr>
      </w:pPr>
    </w:p>
    <w:p w:rsidR="0034480B" w:rsidRDefault="0034480B" w:rsidP="00F75B6E">
      <w:pPr>
        <w:spacing w:after="0" w:line="240" w:lineRule="auto"/>
        <w:jc w:val="both"/>
        <w:rPr>
          <w:sz w:val="28"/>
          <w:szCs w:val="28"/>
          <w:lang w:val="es-ES"/>
        </w:rPr>
      </w:pPr>
    </w:p>
    <w:tbl>
      <w:tblPr>
        <w:tblW w:w="108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40"/>
        <w:gridCol w:w="7116"/>
        <w:gridCol w:w="1200"/>
        <w:gridCol w:w="1832"/>
      </w:tblGrid>
      <w:tr w:rsidR="0034480B" w:rsidRPr="0034480B" w:rsidTr="0034480B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TARIFA PLENA CON AHORRO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v.20180920</w:t>
            </w:r>
          </w:p>
        </w:tc>
      </w:tr>
      <w:tr w:rsidR="0034480B" w:rsidRPr="0034480B" w:rsidTr="0034480B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ANEXO 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proofErr w:type="spellStart"/>
            <w:r w:rsidRPr="003448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MIySP</w:t>
            </w:r>
            <w:proofErr w:type="spellEnd"/>
            <w:r w:rsidRPr="003448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Res 1297/18</w:t>
            </w:r>
          </w:p>
        </w:tc>
      </w:tr>
      <w:tr w:rsidR="0034480B" w:rsidRPr="0034480B" w:rsidTr="0034480B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CUADRO TARIFARIO DE REFERENCIA AREA NORTE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</w:pPr>
            <w:proofErr w:type="spellStart"/>
            <w:r w:rsidRPr="0034480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  <w:t>Oceba</w:t>
            </w:r>
            <w:proofErr w:type="spellEnd"/>
            <w:r w:rsidRPr="0034480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  <w:t xml:space="preserve"> Res 214/18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s-AR"/>
              </w:rPr>
              <w:t>Para consumos a partir del 23/09/18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509"/>
        </w:trPr>
        <w:tc>
          <w:tcPr>
            <w:tcW w:w="1080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Para Usuarios uso Residenciales T1R con reducción de consumo mayor o igual que el 20% respecto al mismo período del </w:t>
            </w:r>
            <w:r w:rsidRPr="003448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año 2015</w:t>
            </w:r>
          </w:p>
        </w:tc>
      </w:tr>
      <w:tr w:rsidR="0034480B" w:rsidRPr="0034480B" w:rsidTr="0034480B">
        <w:trPr>
          <w:trHeight w:val="509"/>
        </w:trPr>
        <w:tc>
          <w:tcPr>
            <w:tcW w:w="108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7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T1 - PEQUEÑAS DEMANDAS (menos de 10 KW de demanda)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T1R - RESIDENCIAL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 89,40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R1        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2,7634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136,82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R2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200)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2,9344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186,57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R3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( 200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3,2129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231,60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R4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( 400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3,4378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371,44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R5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700)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3,6117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601,33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R6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3,8643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734,04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R7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&gt;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4,2083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7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T4 - PEQUEÑAS DEMANDAS RURALES (menos de 10 kW de potencia)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 xml:space="preserve">T4R </w:t>
            </w:r>
            <w:proofErr w:type="gramStart"/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-  RURALES</w:t>
            </w:r>
            <w:proofErr w:type="gramEnd"/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 xml:space="preserve"> RESIDENCIALES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440,83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T4R1 (consumo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2,7506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569,24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T4R2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700)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2,9446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702,48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T4R3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3,0965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787,27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T4R4        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&gt;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3,4130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TARIFA SOCIAL CON AHORRO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ANEXO 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CUADRO TARIFARIO DE REFERENCIA AREA NORTE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509"/>
        </w:trPr>
        <w:tc>
          <w:tcPr>
            <w:tcW w:w="1080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Para TARIFA SOCIAL CON AHORRO mayor o igual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  20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% respecto al mismo período del </w:t>
            </w:r>
            <w:r w:rsidRPr="003448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año 2015, </w:t>
            </w: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para Usuarios uso Residencial</w:t>
            </w:r>
          </w:p>
        </w:tc>
      </w:tr>
      <w:tr w:rsidR="0034480B" w:rsidRPr="0034480B" w:rsidTr="0034480B">
        <w:trPr>
          <w:trHeight w:val="509"/>
        </w:trPr>
        <w:tc>
          <w:tcPr>
            <w:tcW w:w="108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7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T1 - PEQUEÑAS DEMANDAS (menos de 10 KW de demanda)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T1R TS - RESIDENCIAL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R1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consumo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hasta 100)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 34,14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R1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consumo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hasta 100)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0,6488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R2a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150)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 53,21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R2a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150 o primeros 150)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0,7247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R2b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( 150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200)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136,82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R2b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( 150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200)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2,1799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R3a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( 200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300)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186,57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R3a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( 200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300 o siguientes 150)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2,4584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R3b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( 300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186,57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R3b (300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-Mes ≤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400 )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3,2129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  (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400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231,60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R4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( 400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3,4378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371,44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R5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700)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3,6117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601,33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R6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3,8643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734,04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R7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&gt;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4,2083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7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T4 - PEQUEÑAS DEMANDAS RURALES (menos de 10 kW de potencia)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 xml:space="preserve">T4R TS </w:t>
            </w:r>
            <w:proofErr w:type="gramStart"/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-  RURALES</w:t>
            </w:r>
            <w:proofErr w:type="gramEnd"/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 xml:space="preserve"> RESIDENCIALES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159,91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T4R1 (consumo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Mes  primeros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150)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0,7307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440,83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T4R1 (150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300)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2,0758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440,83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T4R1 (300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2,7506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569,24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T4R2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700)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2,9446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702,48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T4R3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3,0965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787,27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T4R4        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&gt;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3,4130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 xml:space="preserve">TARIFA </w:t>
            </w:r>
            <w:proofErr w:type="gramStart"/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SOCIAL  SIN</w:t>
            </w:r>
            <w:proofErr w:type="gramEnd"/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 xml:space="preserve"> AHORRO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ANEXO 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CUADRO TARIFARIO DE REFERENCIA AREA NORTE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509"/>
        </w:trPr>
        <w:tc>
          <w:tcPr>
            <w:tcW w:w="1080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Para Usuarios Uso Residencial</w:t>
            </w:r>
          </w:p>
        </w:tc>
      </w:tr>
      <w:tr w:rsidR="0034480B" w:rsidRPr="0034480B" w:rsidTr="0034480B">
        <w:trPr>
          <w:trHeight w:val="509"/>
        </w:trPr>
        <w:tc>
          <w:tcPr>
            <w:tcW w:w="108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7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T1 - PEQUEÑAS DEMANDAS (menos de 10 KW de demanda)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T1R TS - RESIDENCIAL - TARIFA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R1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consumo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hasta 100)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 34,14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R1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consumo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hasta 100)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0,6488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R2a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150)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 53,21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R2a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150 o primeros 150)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0,7247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R2b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( 150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200)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136,82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R2b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( 150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200)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2,2637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R3a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( 200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300)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186,57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R3a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( 200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300 o siguientes 150)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2,5422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R3b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( 300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186,57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R3b (300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-Mes ≤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400 )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3,3806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  (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400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231,60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R4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( 400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3,6055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371,44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R5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700)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3,7793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601,33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R6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4,0320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734,04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R7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&gt;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4,3759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7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T4 - PEQUEÑAS DEMANDAS RURALES (menos de 10 kW de potencia)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 xml:space="preserve">T4R TS </w:t>
            </w:r>
            <w:proofErr w:type="gramStart"/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-  RURALES</w:t>
            </w:r>
            <w:proofErr w:type="gramEnd"/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 xml:space="preserve"> RESIDENCIALES TARIFA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159,91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T4R1 (consumo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Mes  primeros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150)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0,7307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440,83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T4R1 (150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300)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2,1508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440,83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T4R1 (300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2,9006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569,24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T4R2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700)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3,0945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702,48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T4R3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3,2465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787,27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T4R4        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&gt;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3,5630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TARIFA ENTIDADES DE BIEN PUBLICO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ANEXO 41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CUADRO TARIFARIO DE REFERENCIA AREA NORTE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T1EBP - ENTIDADES DE BIEN PUBLICO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 89,40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EPB1        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2,9310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136,82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EPB2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200)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3,1021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186,57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EPB3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( 200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3,3806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231,60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EPB4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( 400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3,6055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371,44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EPB5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700)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3,7793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601,33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EPB6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4,0320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1.649,78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EBP7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1400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2000)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3,5769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FIJO  EBP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2.156,95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EBP8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&gt; 2000)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3,5874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TARIFA SOCIAL ELECTRODEPENDIENTE usuario residencial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ANEXO 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CUADRO TARIFARIO DE REFERENCIA AREA NORTE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7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T1 - PEQUEÑAS DEMANDAS (menos de 10 kW de demanda)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T1R - RESIDENCIAL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R1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consumo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hasta 100)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R2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( 100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200)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R3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( 200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FIJO R4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R4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( 400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500)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R5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700)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R6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≤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R7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VARIABLE R7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consumo en </w:t>
            </w:r>
            <w:proofErr w:type="spell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kWH</w:t>
            </w:r>
            <w:proofErr w:type="spell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-Mes &gt;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85"/>
        </w:trPr>
        <w:tc>
          <w:tcPr>
            <w:tcW w:w="7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T4 - PEQUEÑAS DEMANDAS RURALES (menos de 10 KW de potencia)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  <w:r w:rsidRPr="0034480B"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  <w:t>T4R- PEQUEÑAS DEMANDAS RURALES RESIDENCIALES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A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1 (consumo en KWH-Mes 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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2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( 500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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3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( 700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&lt; consumo en KWH-Mes 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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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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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Symbol" w:eastAsia="Times New Roman" w:hAnsi="Symbol" w:cs="Arial"/>
                <w:sz w:val="20"/>
                <w:szCs w:val="20"/>
                <w:lang w:eastAsia="es-AR"/>
              </w:rPr>
              <w:t></w:t>
            </w: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CARGO FIJO T4R4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$/mes</w:t>
            </w:r>
          </w:p>
        </w:tc>
      </w:tr>
      <w:tr w:rsidR="0034480B" w:rsidRPr="0034480B" w:rsidTr="0034480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CARGO VARIABLE 4         </w:t>
            </w:r>
            <w:proofErr w:type="gramStart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(</w:t>
            </w:r>
            <w:proofErr w:type="gramEnd"/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consumo en KWH-Mes &gt; 1400)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0B" w:rsidRPr="0034480B" w:rsidRDefault="0034480B" w:rsidP="00344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4480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$/KWh</w:t>
            </w:r>
          </w:p>
        </w:tc>
      </w:tr>
    </w:tbl>
    <w:p w:rsidR="0034480B" w:rsidRPr="008454F9" w:rsidRDefault="0034480B" w:rsidP="00F75B6E">
      <w:pPr>
        <w:spacing w:after="0" w:line="240" w:lineRule="auto"/>
        <w:jc w:val="both"/>
        <w:rPr>
          <w:sz w:val="28"/>
          <w:szCs w:val="28"/>
          <w:lang w:val="es-ES"/>
        </w:rPr>
      </w:pPr>
    </w:p>
    <w:sectPr w:rsidR="0034480B" w:rsidRPr="008454F9" w:rsidSect="00E91F73">
      <w:headerReference w:type="default" r:id="rId8"/>
      <w:footerReference w:type="default" r:id="rId9"/>
      <w:pgSz w:w="12240" w:h="15840"/>
      <w:pgMar w:top="1945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76A" w:rsidRDefault="005A276A" w:rsidP="002C36CD">
      <w:r>
        <w:separator/>
      </w:r>
    </w:p>
  </w:endnote>
  <w:endnote w:type="continuationSeparator" w:id="0">
    <w:p w:rsidR="005A276A" w:rsidRDefault="005A276A" w:rsidP="002C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499" w:rsidRDefault="00BE0499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</w:p>
  <w:p w:rsidR="00BE0499" w:rsidRDefault="00AB32E4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  <w:r>
      <w:rPr>
        <w:noProof/>
        <w:sz w:val="22"/>
        <w:szCs w:val="22"/>
        <w:lang w:val="es-MX" w:eastAsia="es-MX" w:bidi="ar-SA"/>
      </w:rPr>
      <w:drawing>
        <wp:inline distT="0" distB="0" distL="0" distR="0">
          <wp:extent cx="5850890" cy="88265"/>
          <wp:effectExtent l="0" t="0" r="0" b="6985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8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36CD" w:rsidRDefault="002C36CD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  <w:r>
      <w:rPr>
        <w:sz w:val="22"/>
        <w:szCs w:val="22"/>
        <w:lang w:val="es-ES"/>
      </w:rPr>
      <w:tab/>
    </w:r>
  </w:p>
  <w:p w:rsidR="002C36CD" w:rsidRPr="002C36CD" w:rsidRDefault="002C36CD" w:rsidP="002C36CD">
    <w:pPr>
      <w:pStyle w:val="Direccin"/>
      <w:rPr>
        <w:sz w:val="22"/>
        <w:szCs w:val="22"/>
        <w:lang w:val="es-ES"/>
      </w:rPr>
    </w:pPr>
    <w:r w:rsidRPr="002C36CD">
      <w:rPr>
        <w:sz w:val="22"/>
        <w:szCs w:val="22"/>
        <w:lang w:val="es-ES"/>
      </w:rPr>
      <w:t xml:space="preserve">Malvinas </w:t>
    </w:r>
    <w:proofErr w:type="spellStart"/>
    <w:r w:rsidRPr="002C36CD">
      <w:rPr>
        <w:sz w:val="22"/>
        <w:szCs w:val="22"/>
        <w:lang w:val="es-ES"/>
      </w:rPr>
      <w:t>Arg</w:t>
    </w:r>
    <w:proofErr w:type="spellEnd"/>
    <w:r w:rsidRPr="002C36CD">
      <w:rPr>
        <w:sz w:val="22"/>
        <w:szCs w:val="22"/>
        <w:lang w:val="es-ES"/>
      </w:rPr>
      <w:t xml:space="preserve"> S/N – (6451) </w:t>
    </w:r>
    <w:proofErr w:type="spellStart"/>
    <w:r w:rsidRPr="002C36CD">
      <w:rPr>
        <w:sz w:val="22"/>
        <w:szCs w:val="22"/>
        <w:lang w:val="es-ES"/>
      </w:rPr>
      <w:t>Curaru</w:t>
    </w:r>
    <w:proofErr w:type="spellEnd"/>
    <w:r w:rsidRPr="002C36CD">
      <w:rPr>
        <w:sz w:val="22"/>
        <w:szCs w:val="22"/>
        <w:lang w:val="es-ES"/>
      </w:rPr>
      <w:t xml:space="preserve"> – </w:t>
    </w:r>
    <w:proofErr w:type="spellStart"/>
    <w:r w:rsidRPr="002C36CD">
      <w:rPr>
        <w:sz w:val="22"/>
        <w:szCs w:val="22"/>
        <w:lang w:val="es-ES"/>
      </w:rPr>
      <w:t>Pcia</w:t>
    </w:r>
    <w:proofErr w:type="spellEnd"/>
    <w:r w:rsidRPr="002C36CD">
      <w:rPr>
        <w:sz w:val="22"/>
        <w:szCs w:val="22"/>
        <w:lang w:val="es-ES"/>
      </w:rPr>
      <w:t xml:space="preserve"> de Bs As – Tel: 02357-493017 – Email: cooperativa.curaru@gmail.com</w:t>
    </w:r>
  </w:p>
  <w:p w:rsidR="002C36CD" w:rsidRPr="002C36CD" w:rsidRDefault="002C36CD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76A" w:rsidRDefault="005A276A" w:rsidP="002C36CD">
      <w:r>
        <w:separator/>
      </w:r>
    </w:p>
  </w:footnote>
  <w:footnote w:type="continuationSeparator" w:id="0">
    <w:p w:rsidR="005A276A" w:rsidRDefault="005A276A" w:rsidP="002C3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6CD" w:rsidRDefault="00AB32E4">
    <w:pPr>
      <w:pStyle w:val="Encabezado"/>
    </w:pPr>
    <w:r>
      <w:rPr>
        <w:noProof/>
        <w:lang w:val="es-MX" w:eastAsia="es-MX"/>
      </w:rPr>
      <w:drawing>
        <wp:inline distT="0" distB="0" distL="0" distR="0" wp14:anchorId="1E6F4524" wp14:editId="2DBC2C54">
          <wp:extent cx="5850890" cy="1097915"/>
          <wp:effectExtent l="0" t="0" r="0" b="6985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1097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36CD" w:rsidRDefault="002C36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407B7"/>
    <w:multiLevelType w:val="hybridMultilevel"/>
    <w:tmpl w:val="3C9A3FD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55F26"/>
    <w:multiLevelType w:val="hybridMultilevel"/>
    <w:tmpl w:val="10888F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913B6"/>
    <w:multiLevelType w:val="singleLevel"/>
    <w:tmpl w:val="B2AC230A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</w:abstractNum>
  <w:abstractNum w:abstractNumId="3" w15:restartNumberingAfterBreak="0">
    <w:nsid w:val="66DB2779"/>
    <w:multiLevelType w:val="hybridMultilevel"/>
    <w:tmpl w:val="845077BA"/>
    <w:lvl w:ilvl="0" w:tplc="AD6C9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363E5"/>
    <w:multiLevelType w:val="hybridMultilevel"/>
    <w:tmpl w:val="4CFCC1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97A0C"/>
    <w:multiLevelType w:val="singleLevel"/>
    <w:tmpl w:val="DA302368"/>
    <w:lvl w:ilvl="0">
      <w:start w:val="1"/>
      <w:numFmt w:val="decimal"/>
      <w:lvlText w:val="%1º) - "/>
      <w:lvlJc w:val="left"/>
      <w:pPr>
        <w:tabs>
          <w:tab w:val="num" w:pos="595"/>
        </w:tabs>
        <w:ind w:left="595" w:hanging="595"/>
      </w:p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99"/>
    <w:rsid w:val="000024C9"/>
    <w:rsid w:val="00005C0A"/>
    <w:rsid w:val="00021C86"/>
    <w:rsid w:val="0002476B"/>
    <w:rsid w:val="000B17CA"/>
    <w:rsid w:val="000E41C2"/>
    <w:rsid w:val="00100866"/>
    <w:rsid w:val="00141CC6"/>
    <w:rsid w:val="00147C65"/>
    <w:rsid w:val="0019671F"/>
    <w:rsid w:val="001E483F"/>
    <w:rsid w:val="002B0524"/>
    <w:rsid w:val="002C36CD"/>
    <w:rsid w:val="002D0508"/>
    <w:rsid w:val="00342131"/>
    <w:rsid w:val="0034480B"/>
    <w:rsid w:val="003B7C08"/>
    <w:rsid w:val="003D1DA5"/>
    <w:rsid w:val="003D635A"/>
    <w:rsid w:val="004059ED"/>
    <w:rsid w:val="004439A0"/>
    <w:rsid w:val="0047286C"/>
    <w:rsid w:val="004877FD"/>
    <w:rsid w:val="004C2DC1"/>
    <w:rsid w:val="00503A2D"/>
    <w:rsid w:val="005A276A"/>
    <w:rsid w:val="005E28A2"/>
    <w:rsid w:val="005F2269"/>
    <w:rsid w:val="00605529"/>
    <w:rsid w:val="00620319"/>
    <w:rsid w:val="00645B52"/>
    <w:rsid w:val="006B3F51"/>
    <w:rsid w:val="006D2C60"/>
    <w:rsid w:val="006E39EA"/>
    <w:rsid w:val="007070C3"/>
    <w:rsid w:val="007468F5"/>
    <w:rsid w:val="007735A5"/>
    <w:rsid w:val="007D5F69"/>
    <w:rsid w:val="007E3642"/>
    <w:rsid w:val="007F5CF4"/>
    <w:rsid w:val="00811780"/>
    <w:rsid w:val="008454F9"/>
    <w:rsid w:val="00851286"/>
    <w:rsid w:val="008E2F33"/>
    <w:rsid w:val="00987E3B"/>
    <w:rsid w:val="009B6B9F"/>
    <w:rsid w:val="00A214F3"/>
    <w:rsid w:val="00AA0651"/>
    <w:rsid w:val="00AB32E4"/>
    <w:rsid w:val="00B3317B"/>
    <w:rsid w:val="00B9133D"/>
    <w:rsid w:val="00BA2167"/>
    <w:rsid w:val="00BA6F10"/>
    <w:rsid w:val="00BD17D7"/>
    <w:rsid w:val="00BE0499"/>
    <w:rsid w:val="00C11A40"/>
    <w:rsid w:val="00C310EA"/>
    <w:rsid w:val="00CE53B2"/>
    <w:rsid w:val="00D047AC"/>
    <w:rsid w:val="00D04D71"/>
    <w:rsid w:val="00D26C5D"/>
    <w:rsid w:val="00D6698A"/>
    <w:rsid w:val="00D85BC4"/>
    <w:rsid w:val="00D8778D"/>
    <w:rsid w:val="00DC0846"/>
    <w:rsid w:val="00DD122E"/>
    <w:rsid w:val="00DF306A"/>
    <w:rsid w:val="00E91F73"/>
    <w:rsid w:val="00EB0961"/>
    <w:rsid w:val="00EC3D58"/>
    <w:rsid w:val="00EE1CFA"/>
    <w:rsid w:val="00EF02D7"/>
    <w:rsid w:val="00F27E20"/>
    <w:rsid w:val="00F33713"/>
    <w:rsid w:val="00F55D6F"/>
    <w:rsid w:val="00F56AE9"/>
    <w:rsid w:val="00F64017"/>
    <w:rsid w:val="00F75B6E"/>
    <w:rsid w:val="00F8550D"/>
    <w:rsid w:val="00FC585F"/>
    <w:rsid w:val="00FE6BA2"/>
    <w:rsid w:val="00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03FEA08-4C8B-465E-ABFC-02929946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E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qFormat/>
    <w:rsid w:val="002C36CD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5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9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77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C36CD"/>
  </w:style>
  <w:style w:type="paragraph" w:styleId="Piedepgina">
    <w:name w:val="footer"/>
    <w:basedOn w:val="Normal"/>
    <w:link w:val="Piedepgina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36CD"/>
  </w:style>
  <w:style w:type="paragraph" w:styleId="Textodeglobo">
    <w:name w:val="Balloon Text"/>
    <w:basedOn w:val="Normal"/>
    <w:link w:val="TextodegloboCar"/>
    <w:uiPriority w:val="99"/>
    <w:semiHidden/>
    <w:unhideWhenUsed/>
    <w:rsid w:val="002C36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6C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C36CD"/>
    <w:rPr>
      <w:rFonts w:ascii="Arial" w:eastAsia="Times New Roman" w:hAnsi="Arial" w:cs="Arial"/>
      <w:b/>
      <w:sz w:val="28"/>
      <w:szCs w:val="28"/>
      <w:lang w:val="es-ES" w:eastAsia="es-ES"/>
    </w:rPr>
  </w:style>
  <w:style w:type="paragraph" w:customStyle="1" w:styleId="Direccin">
    <w:name w:val="Dirección"/>
    <w:rsid w:val="002C36CD"/>
    <w:pPr>
      <w:spacing w:after="0"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paragraph" w:styleId="Ttulo">
    <w:name w:val="Title"/>
    <w:basedOn w:val="Normal"/>
    <w:link w:val="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TtuloCar">
    <w:name w:val="Título Car"/>
    <w:basedOn w:val="Fuentedeprrafopredeter"/>
    <w:link w:val="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Subttulo">
    <w:name w:val="Subtitle"/>
    <w:basedOn w:val="Normal"/>
    <w:link w:val="Sub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SubttuloCar">
    <w:name w:val="Subtítulo Car"/>
    <w:basedOn w:val="Fuentedeprrafopredeter"/>
    <w:link w:val="Sub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rsid w:val="00BE0499"/>
    <w:pPr>
      <w:spacing w:line="48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E04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9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059E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059E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26C5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26C5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77F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D8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uiPriority w:val="99"/>
    <w:qFormat/>
    <w:rsid w:val="00C310EA"/>
    <w:pPr>
      <w:ind w:left="720"/>
    </w:pPr>
  </w:style>
  <w:style w:type="paragraph" w:styleId="Prrafodelista">
    <w:name w:val="List Paragraph"/>
    <w:basedOn w:val="Normal"/>
    <w:uiPriority w:val="34"/>
    <w:qFormat/>
    <w:rsid w:val="00503A2D"/>
    <w:pPr>
      <w:ind w:left="720"/>
      <w:contextualSpacing/>
    </w:pPr>
  </w:style>
  <w:style w:type="paragraph" w:styleId="Direccinsobre">
    <w:name w:val="envelope address"/>
    <w:basedOn w:val="Normal"/>
    <w:uiPriority w:val="99"/>
    <w:unhideWhenUsed/>
    <w:rsid w:val="003D635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unhideWhenUsed/>
    <w:rsid w:val="003D635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F27E20"/>
    <w:rPr>
      <w:b/>
      <w:bCs/>
    </w:rPr>
  </w:style>
  <w:style w:type="numbering" w:customStyle="1" w:styleId="Sinlista1">
    <w:name w:val="Sin lista1"/>
    <w:next w:val="Sinlista"/>
    <w:uiPriority w:val="99"/>
    <w:semiHidden/>
    <w:unhideWhenUsed/>
    <w:rsid w:val="0034480B"/>
  </w:style>
  <w:style w:type="character" w:styleId="Hipervnculo">
    <w:name w:val="Hyperlink"/>
    <w:basedOn w:val="Fuentedeprrafopredeter"/>
    <w:uiPriority w:val="99"/>
    <w:semiHidden/>
    <w:unhideWhenUsed/>
    <w:rsid w:val="0034480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4480B"/>
    <w:rPr>
      <w:color w:val="800080"/>
      <w:u w:val="single"/>
    </w:rPr>
  </w:style>
  <w:style w:type="paragraph" w:customStyle="1" w:styleId="msonormal0">
    <w:name w:val="msonormal"/>
    <w:basedOn w:val="Normal"/>
    <w:rsid w:val="0034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font5">
    <w:name w:val="font5"/>
    <w:basedOn w:val="Normal"/>
    <w:rsid w:val="003448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AR"/>
    </w:rPr>
  </w:style>
  <w:style w:type="paragraph" w:customStyle="1" w:styleId="font6">
    <w:name w:val="font6"/>
    <w:basedOn w:val="Normal"/>
    <w:rsid w:val="0034480B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0"/>
      <w:szCs w:val="20"/>
      <w:lang w:eastAsia="es-AR"/>
    </w:rPr>
  </w:style>
  <w:style w:type="paragraph" w:customStyle="1" w:styleId="xl72">
    <w:name w:val="xl72"/>
    <w:basedOn w:val="Normal"/>
    <w:rsid w:val="003448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73">
    <w:name w:val="xl73"/>
    <w:basedOn w:val="Normal"/>
    <w:rsid w:val="0034480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es-AR"/>
    </w:rPr>
  </w:style>
  <w:style w:type="paragraph" w:customStyle="1" w:styleId="xl74">
    <w:name w:val="xl74"/>
    <w:basedOn w:val="Normal"/>
    <w:rsid w:val="0034480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es-AR"/>
    </w:rPr>
  </w:style>
  <w:style w:type="paragraph" w:customStyle="1" w:styleId="xl75">
    <w:name w:val="xl75"/>
    <w:basedOn w:val="Normal"/>
    <w:rsid w:val="003448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AR"/>
    </w:rPr>
  </w:style>
  <w:style w:type="paragraph" w:customStyle="1" w:styleId="xl76">
    <w:name w:val="xl76"/>
    <w:basedOn w:val="Normal"/>
    <w:rsid w:val="003448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77">
    <w:name w:val="xl77"/>
    <w:basedOn w:val="Normal"/>
    <w:rsid w:val="0034480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AR"/>
    </w:rPr>
  </w:style>
  <w:style w:type="paragraph" w:customStyle="1" w:styleId="xl78">
    <w:name w:val="xl78"/>
    <w:basedOn w:val="Normal"/>
    <w:rsid w:val="003448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79">
    <w:name w:val="xl79"/>
    <w:basedOn w:val="Normal"/>
    <w:rsid w:val="003448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80">
    <w:name w:val="xl80"/>
    <w:basedOn w:val="Normal"/>
    <w:rsid w:val="003448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81">
    <w:name w:val="xl81"/>
    <w:basedOn w:val="Normal"/>
    <w:rsid w:val="0034480B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lang w:eastAsia="es-AR"/>
    </w:rPr>
  </w:style>
  <w:style w:type="paragraph" w:customStyle="1" w:styleId="xl82">
    <w:name w:val="xl82"/>
    <w:basedOn w:val="Normal"/>
    <w:rsid w:val="0034480B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83">
    <w:name w:val="xl83"/>
    <w:basedOn w:val="Normal"/>
    <w:rsid w:val="003448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84">
    <w:name w:val="xl84"/>
    <w:basedOn w:val="Normal"/>
    <w:rsid w:val="0034480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AR"/>
    </w:rPr>
  </w:style>
  <w:style w:type="paragraph" w:customStyle="1" w:styleId="xl85">
    <w:name w:val="xl85"/>
    <w:basedOn w:val="Normal"/>
    <w:rsid w:val="0034480B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es-AR"/>
    </w:rPr>
  </w:style>
  <w:style w:type="paragraph" w:customStyle="1" w:styleId="xl86">
    <w:name w:val="xl86"/>
    <w:basedOn w:val="Normal"/>
    <w:rsid w:val="0034480B"/>
    <w:pPr>
      <w:shd w:val="clear" w:color="000000" w:fill="99CC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lang w:eastAsia="es-AR"/>
    </w:rPr>
  </w:style>
  <w:style w:type="paragraph" w:customStyle="1" w:styleId="xl87">
    <w:name w:val="xl87"/>
    <w:basedOn w:val="Normal"/>
    <w:rsid w:val="0034480B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AR"/>
    </w:rPr>
  </w:style>
  <w:style w:type="paragraph" w:customStyle="1" w:styleId="xl88">
    <w:name w:val="xl88"/>
    <w:basedOn w:val="Normal"/>
    <w:rsid w:val="0034480B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0000"/>
      <w:sz w:val="18"/>
      <w:szCs w:val="18"/>
      <w:lang w:eastAsia="es-AR"/>
    </w:rPr>
  </w:style>
  <w:style w:type="paragraph" w:customStyle="1" w:styleId="xl89">
    <w:name w:val="xl89"/>
    <w:basedOn w:val="Normal"/>
    <w:rsid w:val="003448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color w:val="FF0000"/>
      <w:sz w:val="24"/>
      <w:szCs w:val="24"/>
      <w:lang w:eastAsia="es-AR"/>
    </w:rPr>
  </w:style>
  <w:style w:type="paragraph" w:customStyle="1" w:styleId="xl90">
    <w:name w:val="xl90"/>
    <w:basedOn w:val="Normal"/>
    <w:rsid w:val="0034480B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80"/>
      <w:sz w:val="24"/>
      <w:szCs w:val="24"/>
      <w:lang w:eastAsia="es-AR"/>
    </w:rPr>
  </w:style>
  <w:style w:type="paragraph" w:customStyle="1" w:styleId="xl91">
    <w:name w:val="xl91"/>
    <w:basedOn w:val="Normal"/>
    <w:rsid w:val="003448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92">
    <w:name w:val="xl92"/>
    <w:basedOn w:val="Normal"/>
    <w:rsid w:val="003448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93">
    <w:name w:val="xl93"/>
    <w:basedOn w:val="Normal"/>
    <w:rsid w:val="003448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94">
    <w:name w:val="xl94"/>
    <w:basedOn w:val="Normal"/>
    <w:rsid w:val="003448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95">
    <w:name w:val="xl95"/>
    <w:basedOn w:val="Normal"/>
    <w:rsid w:val="003448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96">
    <w:name w:val="xl96"/>
    <w:basedOn w:val="Normal"/>
    <w:rsid w:val="003448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97">
    <w:name w:val="xl97"/>
    <w:basedOn w:val="Normal"/>
    <w:rsid w:val="003448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AR"/>
    </w:rPr>
  </w:style>
  <w:style w:type="paragraph" w:customStyle="1" w:styleId="xl98">
    <w:name w:val="xl98"/>
    <w:basedOn w:val="Normal"/>
    <w:rsid w:val="0034480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es-AR"/>
    </w:rPr>
  </w:style>
  <w:style w:type="paragraph" w:customStyle="1" w:styleId="xl99">
    <w:name w:val="xl99"/>
    <w:basedOn w:val="Normal"/>
    <w:rsid w:val="003448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AR"/>
    </w:rPr>
  </w:style>
  <w:style w:type="paragraph" w:customStyle="1" w:styleId="xl100">
    <w:name w:val="xl100"/>
    <w:basedOn w:val="Normal"/>
    <w:rsid w:val="003448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Google%20Drive\PC%20Administracion\Membrete%20Coop%20Nuevo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B34F6-1676-4D82-B84F-75D499F7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Coop Nuevo</Template>
  <TotalTime>10</TotalTime>
  <Pages>1</Pages>
  <Words>2672</Words>
  <Characters>14697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2018-10-12T11:01:00Z</cp:lastPrinted>
  <dcterms:created xsi:type="dcterms:W3CDTF">2018-09-20T14:32:00Z</dcterms:created>
  <dcterms:modified xsi:type="dcterms:W3CDTF">2018-10-12T11:10:00Z</dcterms:modified>
</cp:coreProperties>
</file>